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rFonts w:ascii="Calibri" w:cs="Calibri" w:eastAsia="Calibri" w:hAnsi="Calibri"/>
          <w:b w:val="1"/>
          <w:bCs w:val="1"/>
          <w:color w:val="000000"/>
          <w:sz w:val="26"/>
          <w:szCs w:val="26"/>
        </w:rPr>
      </w:pPr>
      <w:bookmarkStart w:colFirst="0" w:colLast="0" w:name="_50lu7ozdm4w4" w:id="0"/>
      <w:bookmarkEnd w:id="0"/>
      <w:r w:rsidDel="00000000" w:rsidR="00000000" w:rsidRPr="00000000">
        <w:rPr>
          <w:rFonts w:ascii="Calibri" w:cs="Calibri" w:eastAsia="Calibri" w:hAnsi="Calibri"/>
          <w:b w:val="1"/>
          <w:bCs w:val="1"/>
          <w:color w:val="000000"/>
          <w:sz w:val="26"/>
          <w:szCs w:val="26"/>
          <w:rtl w:val="0"/>
        </w:rPr>
        <w:t xml:space="preserve">Letter to legislators assignment</w:t>
      </w:r>
    </w:p>
    <w:p w:rsidR="00000000" w:rsidDel="00000000" w:rsidP="00000000" w:rsidRDefault="00000000" w:rsidRPr="00000000" w14:paraId="00000002">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Using our class discussions and other materials, you will write a letter to your members of Congress or to members of your state legislature advocating for legislative change related to one of the controversies we identified in our discussions.  Your advocacy letter must include:</w:t>
      </w:r>
    </w:p>
    <w:p w:rsidR="00000000" w:rsidDel="00000000" w:rsidP="00000000" w:rsidRDefault="00000000" w:rsidRPr="00000000" w14:paraId="00000003">
      <w:pPr>
        <w:numPr>
          <w:ilvl w:val="0"/>
          <w:numId w:val="1"/>
        </w:numPr>
        <w:spacing w:after="0" w:afterAutospacing="0" w:befor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 paragraph describing how the current controversy reflects historical disenfranchisement</w:t>
      </w:r>
    </w:p>
    <w:p w:rsidR="00000000" w:rsidDel="00000000" w:rsidP="00000000" w:rsidRDefault="00000000" w:rsidRPr="00000000" w14:paraId="00000004">
      <w:pPr>
        <w:numPr>
          <w:ilvl w:val="0"/>
          <w:numId w:val="1"/>
        </w:numPr>
        <w:spacing w:after="0" w:afterAutospacing="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A paragraph stating what you think that the legislature [either Congress or the state legislature] should do to ensure popular sovereignty and voting rights.  You should be as specific as possible about the action you are advocating the legislature should take. </w:t>
      </w:r>
    </w:p>
    <w:p w:rsidR="00000000" w:rsidDel="00000000" w:rsidP="00000000" w:rsidRDefault="00000000" w:rsidRPr="00000000" w14:paraId="00000005">
      <w:pPr>
        <w:numPr>
          <w:ilvl w:val="0"/>
          <w:numId w:val="1"/>
        </w:numPr>
        <w:spacing w:after="0" w:afterAutospacing="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at least one piece of evidence from an outside source that you research to support your claims</w:t>
      </w:r>
    </w:p>
    <w:p w:rsidR="00000000" w:rsidDel="00000000" w:rsidP="00000000" w:rsidRDefault="00000000" w:rsidRPr="00000000" w14:paraId="00000006">
      <w:pPr>
        <w:numPr>
          <w:ilvl w:val="0"/>
          <w:numId w:val="1"/>
        </w:numPr>
        <w:spacing w:after="240" w:before="0" w:beforeAutospacing="0" w:lineRule="auto"/>
        <w:ind w:left="720" w:hanging="360"/>
        <w:rPr>
          <w:rFonts w:ascii="Calibri" w:cs="Calibri" w:eastAsia="Calibri" w:hAnsi="Calibri"/>
        </w:rPr>
      </w:pPr>
      <w:r w:rsidDel="00000000" w:rsidR="00000000" w:rsidRPr="00000000">
        <w:rPr>
          <w:rFonts w:ascii="Calibri" w:cs="Calibri" w:eastAsia="Calibri" w:hAnsi="Calibri"/>
          <w:rtl w:val="0"/>
        </w:rPr>
        <w:t xml:space="preserve">at least one piece of evidence from materials provided to support your claims </w:t>
      </w:r>
    </w:p>
    <w:p w:rsidR="00000000" w:rsidDel="00000000" w:rsidP="00000000" w:rsidRDefault="00000000" w:rsidRPr="00000000" w14:paraId="00000007">
      <w:pPr>
        <w:rPr>
          <w:rFonts w:ascii="Calibri" w:cs="Calibri" w:eastAsia="Calibri" w:hAnsi="Calibri"/>
        </w:rPr>
      </w:pPr>
      <w:r w:rsidDel="00000000" w:rsidR="00000000" w:rsidRPr="00000000">
        <w:rPr>
          <w:rFonts w:ascii="Calibri" w:cs="Calibri" w:eastAsia="Calibri" w:hAnsi="Calibri"/>
          <w:rtl w:val="0"/>
        </w:rPr>
        <w:t xml:space="preserve">Use one of the following tools to track down your legislator [either US House of Representatives member, US Senator, or state representative or senator]:</w:t>
      </w:r>
    </w:p>
    <w:p w:rsidR="00000000" w:rsidDel="00000000" w:rsidP="00000000" w:rsidRDefault="00000000" w:rsidRPr="00000000" w14:paraId="00000008">
      <w:pPr>
        <w:rPr>
          <w:rFonts w:ascii="Calibri" w:cs="Calibri" w:eastAsia="Calibri" w:hAnsi="Calibri"/>
        </w:rPr>
      </w:pPr>
      <w:r w:rsidDel="00000000" w:rsidR="00000000" w:rsidRPr="00000000">
        <w:rPr>
          <w:rtl w:val="0"/>
        </w:rPr>
      </w:r>
    </w:p>
    <w:p w:rsidR="00000000" w:rsidDel="00000000" w:rsidP="00000000" w:rsidRDefault="00000000" w:rsidRPr="00000000" w14:paraId="00000009">
      <w:pPr>
        <w:rPr>
          <w:rFonts w:ascii="Calibri" w:cs="Calibri" w:eastAsia="Calibri" w:hAnsi="Calibri"/>
        </w:rPr>
      </w:pPr>
      <w:r w:rsidDel="00000000" w:rsidR="00000000" w:rsidRPr="00000000">
        <w:rPr>
          <w:rFonts w:ascii="Calibri" w:cs="Calibri" w:eastAsia="Calibri" w:hAnsi="Calibri"/>
          <w:rtl w:val="0"/>
        </w:rPr>
        <w:t xml:space="preserve">Using </w:t>
      </w:r>
      <w:hyperlink r:id="rId6">
        <w:r w:rsidDel="00000000" w:rsidR="00000000" w:rsidRPr="00000000">
          <w:rPr>
            <w:rFonts w:ascii="Calibri" w:cs="Calibri" w:eastAsia="Calibri" w:hAnsi="Calibri"/>
            <w:color w:val="1155cc"/>
            <w:u w:val="single"/>
            <w:rtl w:val="0"/>
          </w:rPr>
          <w:t xml:space="preserve">this House link </w:t>
        </w:r>
      </w:hyperlink>
      <w:r w:rsidDel="00000000" w:rsidR="00000000" w:rsidRPr="00000000">
        <w:rPr>
          <w:rFonts w:ascii="Calibri" w:cs="Calibri" w:eastAsia="Calibri" w:hAnsi="Calibri"/>
          <w:rtl w:val="0"/>
        </w:rPr>
        <w:t xml:space="preserve">or this </w:t>
      </w:r>
      <w:hyperlink r:id="rId7">
        <w:r w:rsidDel="00000000" w:rsidR="00000000" w:rsidRPr="00000000">
          <w:rPr>
            <w:rFonts w:ascii="Calibri" w:cs="Calibri" w:eastAsia="Calibri" w:hAnsi="Calibri"/>
            <w:color w:val="1155cc"/>
            <w:u w:val="single"/>
            <w:rtl w:val="0"/>
          </w:rPr>
          <w:t xml:space="preserve">Senate link</w:t>
        </w:r>
      </w:hyperlink>
      <w:r w:rsidDel="00000000" w:rsidR="00000000" w:rsidRPr="00000000">
        <w:rPr>
          <w:rFonts w:ascii="Calibri" w:cs="Calibri" w:eastAsia="Calibri" w:hAnsi="Calibri"/>
          <w:rtl w:val="0"/>
        </w:rPr>
        <w:t xml:space="preserve">, identify the representative that you would like to communicate with for the assignment.  </w:t>
      </w:r>
    </w:p>
    <w:p w:rsidR="00000000" w:rsidDel="00000000" w:rsidP="00000000" w:rsidRDefault="00000000" w:rsidRPr="00000000" w14:paraId="0000000A">
      <w:pPr>
        <w:rPr>
          <w:rFonts w:ascii="Calibri" w:cs="Calibri" w:eastAsia="Calibri" w:hAnsi="Calibri"/>
        </w:rPr>
      </w:pPr>
      <w:r w:rsidDel="00000000" w:rsidR="00000000" w:rsidRPr="00000000">
        <w:rPr>
          <w:rtl w:val="0"/>
        </w:rPr>
      </w:r>
    </w:p>
    <w:p w:rsidR="00000000" w:rsidDel="00000000" w:rsidP="00000000" w:rsidRDefault="00000000" w:rsidRPr="00000000" w14:paraId="0000000B">
      <w:pPr>
        <w:rPr>
          <w:rFonts w:ascii="Calibri" w:cs="Calibri" w:eastAsia="Calibri" w:hAnsi="Calibri"/>
        </w:rPr>
      </w:pPr>
      <w:r w:rsidDel="00000000" w:rsidR="00000000" w:rsidRPr="00000000">
        <w:rPr>
          <w:rFonts w:ascii="Calibri" w:cs="Calibri" w:eastAsia="Calibri" w:hAnsi="Calibri"/>
          <w:rtl w:val="0"/>
        </w:rPr>
        <w:t xml:space="preserve">Here </w:t>
      </w:r>
      <w:hyperlink r:id="rId8">
        <w:r w:rsidDel="00000000" w:rsidR="00000000" w:rsidRPr="00000000">
          <w:rPr>
            <w:rFonts w:ascii="Calibri" w:cs="Calibri" w:eastAsia="Calibri" w:hAnsi="Calibri"/>
            <w:color w:val="1155cc"/>
            <w:u w:val="single"/>
            <w:rtl w:val="0"/>
          </w:rPr>
          <w:t xml:space="preserve">are some tips</w:t>
        </w:r>
      </w:hyperlink>
      <w:r w:rsidDel="00000000" w:rsidR="00000000" w:rsidRPr="00000000">
        <w:rPr>
          <w:rFonts w:ascii="Calibri" w:cs="Calibri" w:eastAsia="Calibri" w:hAnsi="Calibri"/>
          <w:rtl w:val="0"/>
        </w:rPr>
        <w:t xml:space="preserve"> for how to communicate with your representative or Senator.  </w:t>
      </w:r>
    </w:p>
    <w:p w:rsidR="00000000" w:rsidDel="00000000" w:rsidP="00000000" w:rsidRDefault="00000000" w:rsidRPr="00000000" w14:paraId="0000000C">
      <w:pPr>
        <w:rPr>
          <w:rFonts w:ascii="Calibri" w:cs="Calibri" w:eastAsia="Calibri" w:hAnsi="Calibri"/>
        </w:rPr>
      </w:pPr>
      <w:r w:rsidDel="00000000" w:rsidR="00000000" w:rsidRPr="00000000">
        <w:rPr>
          <w:rtl w:val="0"/>
        </w:rPr>
      </w:r>
    </w:p>
    <w:p w:rsidR="00000000" w:rsidDel="00000000" w:rsidP="00000000" w:rsidRDefault="00000000" w:rsidRPr="00000000" w14:paraId="0000000D">
      <w:pPr>
        <w:rPr>
          <w:rFonts w:ascii="Calibri" w:cs="Calibri" w:eastAsia="Calibri" w:hAnsi="Calibri"/>
        </w:rPr>
      </w:pPr>
      <w:r w:rsidDel="00000000" w:rsidR="00000000" w:rsidRPr="00000000">
        <w:rPr>
          <w:rFonts w:ascii="Calibri" w:cs="Calibri" w:eastAsia="Calibri" w:hAnsi="Calibri"/>
          <w:rtl w:val="0"/>
        </w:rPr>
        <w:t xml:space="preserve">You will turn in your advocacy letter.  </w:t>
      </w:r>
    </w:p>
    <w:p w:rsidR="00000000" w:rsidDel="00000000" w:rsidP="00000000" w:rsidRDefault="00000000" w:rsidRPr="00000000" w14:paraId="0000000E">
      <w:pPr>
        <w:rPr>
          <w:rFonts w:ascii="Calibri" w:cs="Calibri" w:eastAsia="Calibri" w:hAnsi="Calibri"/>
        </w:rPr>
      </w:pPr>
      <w:r w:rsidDel="00000000" w:rsidR="00000000" w:rsidRPr="00000000">
        <w:rPr>
          <w:rtl w:val="0"/>
        </w:rPr>
      </w:r>
    </w:p>
    <w:p w:rsidR="00000000" w:rsidDel="00000000" w:rsidP="00000000" w:rsidRDefault="00000000" w:rsidRPr="00000000" w14:paraId="0000000F">
      <w:pPr>
        <w:rPr>
          <w:rFonts w:ascii="Calibri" w:cs="Calibri" w:eastAsia="Calibri" w:hAnsi="Calibri"/>
        </w:rPr>
      </w:pPr>
      <w:r w:rsidDel="00000000" w:rsidR="00000000" w:rsidRPr="00000000">
        <w:rPr>
          <w:rtl w:val="0"/>
        </w:rPr>
      </w:r>
    </w:p>
    <w:p w:rsidR="00000000" w:rsidDel="00000000" w:rsidP="00000000" w:rsidRDefault="00000000" w:rsidRPr="00000000" w14:paraId="00000010">
      <w:pPr>
        <w:rPr>
          <w:rFonts w:ascii="Calibri" w:cs="Calibri" w:eastAsia="Calibri" w:hAnsi="Calibri"/>
        </w:rPr>
      </w:pPr>
      <w:r w:rsidDel="00000000" w:rsidR="00000000" w:rsidRPr="00000000">
        <w:rPr>
          <w:rtl w:val="0"/>
        </w:rPr>
      </w:r>
    </w:p>
    <w:p w:rsidR="00000000" w:rsidDel="00000000" w:rsidP="00000000" w:rsidRDefault="00000000" w:rsidRPr="00000000" w14:paraId="00000011">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12">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13">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14">
      <w:pPr>
        <w:rPr>
          <w:rFonts w:ascii="Calibri" w:cs="Calibri" w:eastAsia="Calibri" w:hAnsi="Calibri"/>
          <w:b w:val="1"/>
          <w:bCs w:val="1"/>
        </w:rPr>
      </w:pPr>
      <w:r w:rsidDel="00000000" w:rsidR="00000000" w:rsidRPr="00000000">
        <w:rPr>
          <w:rtl w:val="0"/>
        </w:rPr>
      </w:r>
    </w:p>
    <w:sectPr>
      <w:headerReference r:id="rId9"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jc w:val="right"/>
      <w:rPr/>
    </w:pPr>
    <w:r w:rsidDel="00000000" w:rsidR="00000000" w:rsidRPr="00000000">
      <w:rPr>
        <w:sz w:val="20"/>
        <w:szCs w:val="20"/>
      </w:rPr>
      <w:drawing>
        <wp:inline distB="114300" distT="114300" distL="114300" distR="114300">
          <wp:extent cx="3033713" cy="56270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33713" cy="56270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house.gov/representatives/find-your-representative" TargetMode="External"/><Relationship Id="rId7" Type="http://schemas.openxmlformats.org/officeDocument/2006/relationships/hyperlink" Target="https://www.senate.gov/senators/senators-contact.htm" TargetMode="External"/><Relationship Id="rId8" Type="http://schemas.openxmlformats.org/officeDocument/2006/relationships/hyperlink" Target="https://teachdemocracy.org/wp-content/uploads/2025/09/mt_letter_-legislator.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